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B04" w:rsidRPr="00ED72B8" w:rsidRDefault="009C7D5A" w:rsidP="00160F8C">
      <w:pPr>
        <w:jc w:val="center"/>
        <w:rPr>
          <w:b/>
          <w:color w:val="1D1B11" w:themeColor="background2" w:themeShade="1A"/>
          <w:sz w:val="56"/>
          <w:szCs w:val="56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</w:pPr>
      <w:r w:rsidRPr="00ED72B8">
        <w:rPr>
          <w:b/>
          <w:color w:val="1D1B11" w:themeColor="background2" w:themeShade="1A"/>
          <w:sz w:val="56"/>
          <w:szCs w:val="56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>Decomposer lab</w:t>
      </w:r>
    </w:p>
    <w:p w:rsidR="00160F8C" w:rsidRPr="00160F8C" w:rsidRDefault="00160F8C" w:rsidP="00160F8C">
      <w:pPr>
        <w:jc w:val="center"/>
        <w:rPr>
          <w:sz w:val="56"/>
          <w:szCs w:val="56"/>
        </w:rPr>
      </w:pPr>
      <w:r w:rsidRPr="00160F8C">
        <w:rPr>
          <w:noProof/>
          <w:lang w:eastAsia="en-CA"/>
        </w:rPr>
        <w:drawing>
          <wp:inline distT="0" distB="0" distL="0" distR="0" wp14:anchorId="1378D417" wp14:editId="1D6D2424">
            <wp:extent cx="828675" cy="2952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D5A" w:rsidRDefault="009C7D5A">
      <w:r>
        <w:t>Q. where in the school do the most decomposers live?</w:t>
      </w:r>
    </w:p>
    <w:p w:rsidR="009C7D5A" w:rsidRDefault="009C7D5A" w:rsidP="00CA35BC">
      <w:r>
        <w:t xml:space="preserve">Hypothesis: I believe that the most decomposers in the school live in the bottom of the recycling bins for juice boxes because when I was in the eco club (where you </w:t>
      </w:r>
      <w:r w:rsidR="00AD57C6">
        <w:t>basically</w:t>
      </w:r>
      <w:r>
        <w:t xml:space="preserve"> just </w:t>
      </w:r>
      <w:r w:rsidR="00AD57C6">
        <w:t>empty</w:t>
      </w:r>
      <w:r>
        <w:t xml:space="preserve"> out the recycling bins</w:t>
      </w:r>
      <w:r w:rsidR="00AD57C6">
        <w:t>) often we would find the most disgusting junk ever: moldy milk, expired everything, rotten almond milk, and the rare soggy piece of garbage.</w:t>
      </w:r>
    </w:p>
    <w:p w:rsidR="0046052B" w:rsidRDefault="00AD57C6" w:rsidP="00CA35BC">
      <w:pPr>
        <w:spacing w:line="240" w:lineRule="auto"/>
      </w:pPr>
      <w:r>
        <w:t>Materials:</w:t>
      </w:r>
    </w:p>
    <w:p w:rsidR="0046052B" w:rsidRDefault="0046052B" w:rsidP="0046052B">
      <w:pPr>
        <w:pStyle w:val="ListParagraph"/>
        <w:numPr>
          <w:ilvl w:val="0"/>
          <w:numId w:val="1"/>
        </w:numPr>
      </w:pPr>
      <w:r>
        <w:t xml:space="preserve">Decomposers from bottom of </w:t>
      </w:r>
      <w:r w:rsidR="00CA35BC">
        <w:t>a recycling bin</w:t>
      </w:r>
    </w:p>
    <w:p w:rsidR="00160F8C" w:rsidRDefault="00160F8C" w:rsidP="00160F8C">
      <w:pPr>
        <w:pStyle w:val="ListParagraph"/>
        <w:numPr>
          <w:ilvl w:val="0"/>
          <w:numId w:val="1"/>
        </w:numPr>
      </w:pPr>
      <w:r>
        <w:t>½ piece of bread</w:t>
      </w:r>
    </w:p>
    <w:p w:rsidR="00CA35BC" w:rsidRDefault="00CA35BC" w:rsidP="00160F8C">
      <w:pPr>
        <w:pStyle w:val="ListParagraph"/>
        <w:numPr>
          <w:ilvl w:val="0"/>
          <w:numId w:val="1"/>
        </w:numPr>
      </w:pPr>
      <w:r>
        <w:t>Plastic baggy with zipper</w:t>
      </w:r>
    </w:p>
    <w:p w:rsidR="00FB1387" w:rsidRDefault="00FB1387" w:rsidP="00160F8C">
      <w:pPr>
        <w:pStyle w:val="ListParagraph"/>
        <w:numPr>
          <w:ilvl w:val="0"/>
          <w:numId w:val="1"/>
        </w:numPr>
      </w:pPr>
      <w:r>
        <w:t xml:space="preserve">Paper towel </w:t>
      </w:r>
    </w:p>
    <w:p w:rsidR="00F8607B" w:rsidRDefault="00F8607B" w:rsidP="00F8607B">
      <w:r>
        <w:t xml:space="preserve">Procedure </w:t>
      </w:r>
    </w:p>
    <w:p w:rsidR="00F8607B" w:rsidRDefault="00F8607B" w:rsidP="00F8607B">
      <w:pPr>
        <w:pStyle w:val="ListParagraph"/>
        <w:numPr>
          <w:ilvl w:val="0"/>
          <w:numId w:val="3"/>
        </w:numPr>
      </w:pPr>
      <w:r>
        <w:t>Grabbed a piece of bread with paper towel</w:t>
      </w:r>
      <w:r w:rsidR="00DD7B04">
        <w:t>( don’t touch the bread</w:t>
      </w:r>
    </w:p>
    <w:p w:rsidR="00F8607B" w:rsidRDefault="00F8607B" w:rsidP="00F8607B">
      <w:pPr>
        <w:pStyle w:val="ListParagraph"/>
        <w:numPr>
          <w:ilvl w:val="0"/>
          <w:numId w:val="3"/>
        </w:numPr>
      </w:pPr>
      <w:r>
        <w:t>Found recycling bin</w:t>
      </w:r>
    </w:p>
    <w:p w:rsidR="00F8607B" w:rsidRDefault="00F8607B" w:rsidP="00F8607B">
      <w:pPr>
        <w:pStyle w:val="ListParagraph"/>
        <w:numPr>
          <w:ilvl w:val="0"/>
          <w:numId w:val="3"/>
        </w:numPr>
      </w:pPr>
      <w:r>
        <w:t>Rubbed bread in recycling for 20 seconds</w:t>
      </w:r>
    </w:p>
    <w:p w:rsidR="00F8607B" w:rsidRDefault="00F8607B" w:rsidP="00F8607B">
      <w:pPr>
        <w:pStyle w:val="ListParagraph"/>
        <w:numPr>
          <w:ilvl w:val="0"/>
          <w:numId w:val="3"/>
        </w:numPr>
      </w:pPr>
      <w:r>
        <w:t>Put it in plastic bag and labeled it</w:t>
      </w:r>
    </w:p>
    <w:tbl>
      <w:tblPr>
        <w:tblStyle w:val="TableGrid"/>
        <w:tblW w:w="4898" w:type="dxa"/>
        <w:tblLook w:val="04A0" w:firstRow="1" w:lastRow="0" w:firstColumn="1" w:lastColumn="0" w:noHBand="0" w:noVBand="1"/>
      </w:tblPr>
      <w:tblGrid>
        <w:gridCol w:w="1281"/>
        <w:gridCol w:w="951"/>
        <w:gridCol w:w="1386"/>
        <w:gridCol w:w="1182"/>
        <w:gridCol w:w="222"/>
        <w:gridCol w:w="222"/>
        <w:gridCol w:w="222"/>
        <w:gridCol w:w="222"/>
        <w:gridCol w:w="222"/>
        <w:gridCol w:w="222"/>
      </w:tblGrid>
      <w:tr w:rsidR="00DD7B04" w:rsidTr="0027277C">
        <w:trPr>
          <w:trHeight w:val="227"/>
        </w:trPr>
        <w:tc>
          <w:tcPr>
            <w:tcW w:w="941" w:type="dxa"/>
          </w:tcPr>
          <w:p w:rsidR="00DD7B04" w:rsidRDefault="00DD7B04" w:rsidP="00DD7B04">
            <w:r>
              <w:t>week</w:t>
            </w:r>
          </w:p>
        </w:tc>
        <w:tc>
          <w:tcPr>
            <w:tcW w:w="698" w:type="dxa"/>
          </w:tcPr>
          <w:p w:rsidR="00DD7B04" w:rsidRDefault="00DD7B04" w:rsidP="00DD7B04">
            <w:r>
              <w:t>1</w:t>
            </w:r>
          </w:p>
        </w:tc>
        <w:tc>
          <w:tcPr>
            <w:tcW w:w="1018" w:type="dxa"/>
          </w:tcPr>
          <w:p w:rsidR="00DD7B04" w:rsidRDefault="00DD7B04" w:rsidP="00DD7B04">
            <w:r>
              <w:t>2</w:t>
            </w:r>
          </w:p>
        </w:tc>
        <w:tc>
          <w:tcPr>
            <w:tcW w:w="873" w:type="dxa"/>
          </w:tcPr>
          <w:p w:rsidR="00DD7B04" w:rsidRDefault="00DD7B04" w:rsidP="00DD7B04">
            <w:r>
              <w:t>3</w:t>
            </w:r>
          </w:p>
        </w:tc>
        <w:tc>
          <w:tcPr>
            <w:tcW w:w="241" w:type="dxa"/>
          </w:tcPr>
          <w:p w:rsidR="00DD7B04" w:rsidRDefault="00DD7B04" w:rsidP="00DD7B04"/>
        </w:tc>
        <w:tc>
          <w:tcPr>
            <w:tcW w:w="241" w:type="dxa"/>
          </w:tcPr>
          <w:p w:rsidR="00DD7B04" w:rsidRDefault="00DD7B04" w:rsidP="00DD7B04"/>
        </w:tc>
        <w:tc>
          <w:tcPr>
            <w:tcW w:w="241" w:type="dxa"/>
          </w:tcPr>
          <w:p w:rsidR="00DD7B04" w:rsidRDefault="00DD7B04" w:rsidP="00DD7B04"/>
        </w:tc>
        <w:tc>
          <w:tcPr>
            <w:tcW w:w="241" w:type="dxa"/>
          </w:tcPr>
          <w:p w:rsidR="00DD7B04" w:rsidRDefault="00DD7B04" w:rsidP="00DD7B04"/>
        </w:tc>
        <w:tc>
          <w:tcPr>
            <w:tcW w:w="241" w:type="dxa"/>
          </w:tcPr>
          <w:p w:rsidR="00DD7B04" w:rsidRDefault="00DD7B04" w:rsidP="00DD7B04"/>
        </w:tc>
        <w:tc>
          <w:tcPr>
            <w:tcW w:w="163" w:type="dxa"/>
          </w:tcPr>
          <w:p w:rsidR="00DD7B04" w:rsidRDefault="00DD7B04" w:rsidP="00DD7B04"/>
        </w:tc>
      </w:tr>
      <w:tr w:rsidR="00DD7B04" w:rsidTr="0027277C">
        <w:trPr>
          <w:trHeight w:val="832"/>
        </w:trPr>
        <w:tc>
          <w:tcPr>
            <w:tcW w:w="941" w:type="dxa"/>
          </w:tcPr>
          <w:p w:rsidR="00DD7B04" w:rsidRDefault="00DD7B04" w:rsidP="00DD7B04">
            <w:r>
              <w:t>observation</w:t>
            </w:r>
          </w:p>
        </w:tc>
        <w:tc>
          <w:tcPr>
            <w:tcW w:w="698" w:type="dxa"/>
          </w:tcPr>
          <w:p w:rsidR="00DD7B04" w:rsidRDefault="00ED72B8" w:rsidP="00DD7B04">
            <w:r>
              <w:t>The bread is not mouldy because it was just rubbed</w:t>
            </w:r>
          </w:p>
        </w:tc>
        <w:tc>
          <w:tcPr>
            <w:tcW w:w="1018" w:type="dxa"/>
          </w:tcPr>
          <w:p w:rsidR="00DD7B04" w:rsidRDefault="00DD7B04" w:rsidP="00DD7B04">
            <w:r>
              <w:t>The bre</w:t>
            </w:r>
            <w:r w:rsidR="00ED72B8">
              <w:t xml:space="preserve">ad is </w:t>
            </w:r>
            <w:proofErr w:type="spellStart"/>
            <w:r w:rsidR="00ED72B8">
              <w:t>coverd</w:t>
            </w:r>
            <w:proofErr w:type="spellEnd"/>
            <w:r w:rsidR="00ED72B8">
              <w:t xml:space="preserve"> in big green dots and small yellow ones</w:t>
            </w:r>
            <w:r w:rsidR="002C3F7D">
              <w:rPr>
                <w:noProof/>
                <w:lang w:eastAsia="en-CA"/>
              </w:rPr>
              <w:drawing>
                <wp:inline distT="0" distB="0" distL="0" distR="0" wp14:anchorId="6F49AD2F" wp14:editId="7885E300">
                  <wp:extent cx="735236" cy="949124"/>
                  <wp:effectExtent l="0" t="0" r="8255" b="3810"/>
                  <wp:docPr id="2" name="Picture 2" descr="H:\My Documents\Dell WebCam Central\Snap Photos\121002-1310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:\My Documents\Dell WebCam Central\Snap Photos\121002-1310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779" cy="966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3" w:type="dxa"/>
          </w:tcPr>
          <w:p w:rsidR="00DD7B04" w:rsidRDefault="00E10D10" w:rsidP="00DD7B04">
            <w:r>
              <w:rPr>
                <w:b/>
                <w:noProof/>
                <w:color w:val="1D1B11" w:themeColor="background2" w:themeShade="1A"/>
                <w:sz w:val="56"/>
                <w:szCs w:val="56"/>
                <w:lang w:eastAsia="en-CA"/>
              </w:rPr>
              <w:drawing>
                <wp:inline distT="0" distB="0" distL="0" distR="0" wp14:anchorId="43626BD0" wp14:editId="31CEEB4C">
                  <wp:extent cx="613459" cy="459521"/>
                  <wp:effectExtent l="0" t="0" r="0" b="0"/>
                  <wp:docPr id="3" name="Picture 3" descr="H:\My Documents\Dell WebCam Central\Snap Photos\121009-125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:\My Documents\Dell WebCam Central\Snap Photos\121009-125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882" cy="463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1D1B11" w:themeColor="background2" w:themeShade="1A"/>
                <w:sz w:val="18"/>
                <w:szCs w:val="18"/>
                <w:lang w:eastAsia="en-CA"/>
              </w:rPr>
              <w:t>the</w:t>
            </w:r>
            <w:r w:rsidR="008016DB">
              <w:rPr>
                <w:b/>
                <w:noProof/>
                <w:color w:val="1D1B11" w:themeColor="background2" w:themeShade="1A"/>
                <w:sz w:val="18"/>
                <w:szCs w:val="18"/>
                <w:lang w:eastAsia="en-CA"/>
              </w:rPr>
              <w:t xml:space="preserve"> </w:t>
            </w:r>
            <w:r>
              <w:rPr>
                <w:b/>
                <w:noProof/>
                <w:color w:val="1D1B11" w:themeColor="background2" w:themeShade="1A"/>
                <w:sz w:val="18"/>
                <w:szCs w:val="18"/>
                <w:lang w:eastAsia="en-CA"/>
              </w:rPr>
              <w:t>bread</w:t>
            </w:r>
            <w:r w:rsidR="0027277C">
              <w:rPr>
                <w:b/>
                <w:noProof/>
                <w:color w:val="1D1B11" w:themeColor="background2" w:themeShade="1A"/>
                <w:sz w:val="18"/>
                <w:szCs w:val="18"/>
                <w:lang w:eastAsia="en-CA"/>
              </w:rPr>
              <w:t xml:space="preserve"> was</w:t>
            </w:r>
            <w:r w:rsidR="008016DB">
              <w:rPr>
                <w:b/>
                <w:noProof/>
                <w:color w:val="1D1B11" w:themeColor="background2" w:themeShade="1A"/>
                <w:sz w:val="18"/>
                <w:szCs w:val="18"/>
                <w:lang w:eastAsia="en-CA"/>
              </w:rPr>
              <w:t xml:space="preserve"> covered in green yelow whight and</w:t>
            </w:r>
            <w:r w:rsidR="0027277C">
              <w:rPr>
                <w:b/>
                <w:noProof/>
                <w:color w:val="1D1B11" w:themeColor="background2" w:themeShade="1A"/>
                <w:sz w:val="18"/>
                <w:szCs w:val="18"/>
                <w:lang w:eastAsia="en-CA"/>
              </w:rPr>
              <w:t xml:space="preserve"> </w:t>
            </w:r>
            <w:r w:rsidR="008016DB">
              <w:rPr>
                <w:b/>
                <w:noProof/>
                <w:color w:val="1D1B11" w:themeColor="background2" w:themeShade="1A"/>
                <w:sz w:val="18"/>
                <w:szCs w:val="18"/>
                <w:lang w:eastAsia="en-CA"/>
              </w:rPr>
              <w:t>gray</w:t>
            </w:r>
            <w:r>
              <w:rPr>
                <w:b/>
                <w:noProof/>
                <w:color w:val="1D1B11" w:themeColor="background2" w:themeShade="1A"/>
                <w:sz w:val="56"/>
                <w:szCs w:val="56"/>
                <w:lang w:eastAsia="en-CA"/>
              </w:rPr>
              <w:drawing>
                <wp:inline distT="0" distB="0" distL="0" distR="0" wp14:anchorId="6A258931" wp14:editId="3D0CFAB0">
                  <wp:extent cx="602634" cy="451413"/>
                  <wp:effectExtent l="0" t="0" r="6985" b="6350"/>
                  <wp:docPr id="4" name="Picture 4" descr="H:\My Documents\Dell WebCam Central\Snap Photos\121009-1249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:\My Documents\Dell WebCam Central\Snap Photos\121009-1249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602658" cy="451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" w:type="dxa"/>
          </w:tcPr>
          <w:p w:rsidR="00DD7B04" w:rsidRDefault="00DD7B04" w:rsidP="00DD7B04"/>
        </w:tc>
        <w:tc>
          <w:tcPr>
            <w:tcW w:w="241" w:type="dxa"/>
          </w:tcPr>
          <w:p w:rsidR="00DD7B04" w:rsidRDefault="00DD7B04" w:rsidP="00DD7B04"/>
        </w:tc>
        <w:tc>
          <w:tcPr>
            <w:tcW w:w="241" w:type="dxa"/>
          </w:tcPr>
          <w:p w:rsidR="00DD7B04" w:rsidRDefault="00DD7B04" w:rsidP="00DD7B04"/>
        </w:tc>
        <w:tc>
          <w:tcPr>
            <w:tcW w:w="241" w:type="dxa"/>
          </w:tcPr>
          <w:p w:rsidR="00DD7B04" w:rsidRDefault="00DD7B04" w:rsidP="00DD7B04"/>
        </w:tc>
        <w:tc>
          <w:tcPr>
            <w:tcW w:w="241" w:type="dxa"/>
          </w:tcPr>
          <w:p w:rsidR="00DD7B04" w:rsidRDefault="00DD7B04" w:rsidP="00DD7B04"/>
        </w:tc>
        <w:tc>
          <w:tcPr>
            <w:tcW w:w="163" w:type="dxa"/>
          </w:tcPr>
          <w:p w:rsidR="00DD7B04" w:rsidRDefault="00DD7B04" w:rsidP="00DD7B04"/>
        </w:tc>
      </w:tr>
    </w:tbl>
    <w:p w:rsidR="00DD7B04" w:rsidRDefault="00DD7B04" w:rsidP="00DD7B04">
      <w:pPr>
        <w:ind w:left="1069"/>
      </w:pPr>
    </w:p>
    <w:p w:rsidR="0027277C" w:rsidRDefault="0027277C" w:rsidP="00DD7B04">
      <w:pPr>
        <w:ind w:left="1069"/>
      </w:pPr>
      <w:r>
        <w:t>Conclusion: my bread gathered as much mold as I thought it would but it may have not got the most</w:t>
      </w:r>
      <w:r w:rsidR="00B14AE2">
        <w:t>.</w:t>
      </w:r>
      <w:bookmarkStart w:id="0" w:name="_GoBack"/>
      <w:bookmarkEnd w:id="0"/>
    </w:p>
    <w:sectPr w:rsidR="002727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0.95pt;height:10.95pt" o:bullet="t">
        <v:imagedata r:id="rId1" o:title="msoCF07"/>
      </v:shape>
    </w:pict>
  </w:numPicBullet>
  <w:abstractNum w:abstractNumId="0">
    <w:nsid w:val="0EAA4228"/>
    <w:multiLevelType w:val="hybridMultilevel"/>
    <w:tmpl w:val="63D2F9B8"/>
    <w:lvl w:ilvl="0" w:tplc="10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541248"/>
    <w:multiLevelType w:val="hybridMultilevel"/>
    <w:tmpl w:val="C5AAA0F8"/>
    <w:lvl w:ilvl="0" w:tplc="10090007">
      <w:start w:val="1"/>
      <w:numFmt w:val="bullet"/>
      <w:lvlText w:val=""/>
      <w:lvlPicBulletId w:val="0"/>
      <w:lvlJc w:val="left"/>
      <w:pPr>
        <w:ind w:left="106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3F3F1A4D"/>
    <w:multiLevelType w:val="hybridMultilevel"/>
    <w:tmpl w:val="45CE63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81578F"/>
    <w:multiLevelType w:val="hybridMultilevel"/>
    <w:tmpl w:val="91E8F344"/>
    <w:lvl w:ilvl="0" w:tplc="1009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D5A"/>
    <w:rsid w:val="00160F8C"/>
    <w:rsid w:val="0027277C"/>
    <w:rsid w:val="002C3F7D"/>
    <w:rsid w:val="0046052B"/>
    <w:rsid w:val="004F4F48"/>
    <w:rsid w:val="00607340"/>
    <w:rsid w:val="008016DB"/>
    <w:rsid w:val="009C7D5A"/>
    <w:rsid w:val="00AD57C6"/>
    <w:rsid w:val="00B14AE2"/>
    <w:rsid w:val="00CA35BC"/>
    <w:rsid w:val="00DD7B04"/>
    <w:rsid w:val="00E10D10"/>
    <w:rsid w:val="00E87285"/>
    <w:rsid w:val="00ED72B8"/>
    <w:rsid w:val="00F8607B"/>
    <w:rsid w:val="00FB1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5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0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F8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D7B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5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0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F8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D7B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Red Deer Public Teacher</cp:lastModifiedBy>
  <cp:revision>4</cp:revision>
  <dcterms:created xsi:type="dcterms:W3CDTF">2012-09-26T19:23:00Z</dcterms:created>
  <dcterms:modified xsi:type="dcterms:W3CDTF">2012-10-09T19:34:00Z</dcterms:modified>
</cp:coreProperties>
</file>